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4B" w:rsidRPr="00EC5138" w:rsidRDefault="00B2624B" w:rsidP="00B2624B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EF4C3F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EF4C3F">
        <w:rPr>
          <w:rFonts w:ascii="方正仿宋简体" w:eastAsia="方正仿宋简体" w:hAnsi="华文中宋" w:hint="eastAsia"/>
          <w:sz w:val="32"/>
          <w:szCs w:val="32"/>
        </w:rPr>
        <w:t>9</w:t>
      </w:r>
    </w:p>
    <w:p w:rsidR="00B2624B" w:rsidRPr="00EC5138" w:rsidRDefault="005B4CB0" w:rsidP="00965FC9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5B4CB0">
        <w:rPr>
          <w:rFonts w:ascii="方正小标宋简体" w:eastAsia="方正小标宋简体" w:hAnsi="华文中宋" w:hint="eastAsia"/>
          <w:sz w:val="32"/>
          <w:szCs w:val="32"/>
        </w:rPr>
        <w:t>磷酸一铵、磷酸二铵</w:t>
      </w:r>
      <w:r w:rsidR="00B2624B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B2624B" w:rsidRPr="002F4683" w:rsidRDefault="00B2624B" w:rsidP="00B2624B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江苏</w:t>
      </w:r>
      <w:r w:rsidR="00A7740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安徽、江西</w:t>
      </w:r>
      <w:r w:rsidR="00A7740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山东、河南、湖北、广西、重庆、四川、贵州、云南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="000A65EE">
        <w:rPr>
          <w:rFonts w:ascii="方正仿宋简体" w:eastAsia="方正仿宋简体" w:hint="eastAsia"/>
          <w:sz w:val="32"/>
          <w:szCs w:val="32"/>
        </w:rPr>
        <w:t>11</w:t>
      </w:r>
      <w:r w:rsidRPr="002F4683">
        <w:rPr>
          <w:rFonts w:ascii="方正仿宋简体" w:eastAsia="方正仿宋简体" w:hint="eastAsia"/>
          <w:sz w:val="32"/>
          <w:szCs w:val="32"/>
        </w:rPr>
        <w:t>个省、</w:t>
      </w:r>
      <w:r w:rsidR="00A77403">
        <w:rPr>
          <w:rFonts w:ascii="方正仿宋简体" w:eastAsia="方正仿宋简体" w:hint="eastAsia"/>
          <w:sz w:val="32"/>
          <w:szCs w:val="32"/>
        </w:rPr>
        <w:t>自治区、</w:t>
      </w:r>
      <w:r w:rsidRPr="002F4683">
        <w:rPr>
          <w:rFonts w:ascii="方正仿宋简体" w:eastAsia="方正仿宋简体" w:hint="eastAsia"/>
          <w:sz w:val="32"/>
          <w:szCs w:val="32"/>
        </w:rPr>
        <w:t>直辖市</w:t>
      </w:r>
      <w:r w:rsidR="00A77403"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家企业生产的</w:t>
      </w:r>
      <w:r w:rsidR="00A77403"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 w:rsidR="00373AF8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磷酸一铵、磷酸二铵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2624B" w:rsidRPr="002F4683" w:rsidRDefault="00B2624B" w:rsidP="00B2624B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GB</w:t>
      </w:r>
      <w:r w:rsidR="00965FC9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10205-2009《磷酸一铵、磷酸二铵》GB</w:t>
      </w:r>
      <w:r w:rsidR="00965FC9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18382-2001《肥料标识  内容和要求》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对磷酸一铵、磷酸二铵产品的总养分的质量分数、总氮的质量分数、有效五氧化二磷的质量分数、水溶性磷占有效磷百分率、粒度</w:t>
      </w:r>
      <w:r w:rsidR="00A77403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</w:t>
      </w:r>
      <w:r w:rsidR="00A77403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包装标识等6个项目进行了检验。</w:t>
      </w:r>
    </w:p>
    <w:p w:rsidR="007D5E6F" w:rsidRPr="00A77403" w:rsidRDefault="00B2624B" w:rsidP="00A77403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 w:rsidR="00A77403">
        <w:rPr>
          <w:rFonts w:ascii="方正仿宋简体" w:eastAsia="方正仿宋简体" w:hAnsi="宋体" w:cs="宋体" w:hint="eastAsia"/>
          <w:sz w:val="32"/>
          <w:szCs w:val="32"/>
        </w:rPr>
        <w:t>2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批次产品不符合标准的规定，涉及到</w:t>
      </w:r>
      <w:r w:rsidR="00A77403" w:rsidRPr="00A77403">
        <w:rPr>
          <w:rFonts w:ascii="方正仿宋简体" w:eastAsia="方正仿宋简体" w:hAnsi="宋体" w:cs="宋体" w:hint="eastAsia"/>
          <w:kern w:val="0"/>
          <w:sz w:val="32"/>
          <w:szCs w:val="32"/>
        </w:rPr>
        <w:t>总氮</w:t>
      </w:r>
      <w:r w:rsidR="00715FD1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的质量分数</w:t>
      </w:r>
      <w:r w:rsidR="00A77403" w:rsidRPr="00A77403">
        <w:rPr>
          <w:rFonts w:ascii="方正仿宋简体" w:eastAsia="方正仿宋简体" w:hAnsi="宋体" w:cs="宋体" w:hint="eastAsia"/>
          <w:kern w:val="0"/>
          <w:sz w:val="32"/>
          <w:szCs w:val="32"/>
        </w:rPr>
        <w:t>、总养分</w:t>
      </w:r>
      <w:r w:rsidR="00715FD1"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的质量分数</w:t>
      </w:r>
      <w:r w:rsidRPr="002F4683">
        <w:rPr>
          <w:rFonts w:ascii="方正仿宋简体" w:eastAsia="方正仿宋简体" w:hint="eastAsia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EF4C3F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EF4C3F">
        <w:rPr>
          <w:rFonts w:ascii="方正仿宋简体" w:eastAsia="方正仿宋简体" w:hAnsi="??" w:hint="eastAsia"/>
          <w:sz w:val="32"/>
          <w:szCs w:val="32"/>
        </w:rPr>
        <w:t>9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A77403" w:rsidSect="00373AF8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430" w:rsidRDefault="00A51430" w:rsidP="00B2624B">
      <w:r>
        <w:separator/>
      </w:r>
    </w:p>
  </w:endnote>
  <w:endnote w:type="continuationSeparator" w:id="1">
    <w:p w:rsidR="00A51430" w:rsidRDefault="00A51430" w:rsidP="00B26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430" w:rsidRDefault="00A51430" w:rsidP="00B2624B">
      <w:r>
        <w:separator/>
      </w:r>
    </w:p>
  </w:footnote>
  <w:footnote w:type="continuationSeparator" w:id="1">
    <w:p w:rsidR="00A51430" w:rsidRDefault="00A51430" w:rsidP="00B26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A5E"/>
    <w:rsid w:val="000A65EE"/>
    <w:rsid w:val="001A2E0B"/>
    <w:rsid w:val="001D2684"/>
    <w:rsid w:val="002623CF"/>
    <w:rsid w:val="003327DF"/>
    <w:rsid w:val="00373AF8"/>
    <w:rsid w:val="00464C73"/>
    <w:rsid w:val="004E124E"/>
    <w:rsid w:val="005B4CB0"/>
    <w:rsid w:val="005D560D"/>
    <w:rsid w:val="00653530"/>
    <w:rsid w:val="006F43CD"/>
    <w:rsid w:val="00715FD1"/>
    <w:rsid w:val="00730384"/>
    <w:rsid w:val="00951A5E"/>
    <w:rsid w:val="00965FC9"/>
    <w:rsid w:val="00A51040"/>
    <w:rsid w:val="00A51430"/>
    <w:rsid w:val="00A77403"/>
    <w:rsid w:val="00AE6838"/>
    <w:rsid w:val="00AF513B"/>
    <w:rsid w:val="00B2624B"/>
    <w:rsid w:val="00B40FFE"/>
    <w:rsid w:val="00C8657F"/>
    <w:rsid w:val="00D0641C"/>
    <w:rsid w:val="00EF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1A5E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B26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2624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26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262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</Words>
  <Characters>259</Characters>
  <Application>Microsoft Office Word</Application>
  <DocSecurity>0</DocSecurity>
  <Lines>2</Lines>
  <Paragraphs>1</Paragraphs>
  <ScaleCrop>false</ScaleCrop>
  <Company>china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cp:lastPrinted>2015-03-05T01:54:00Z</cp:lastPrinted>
  <dcterms:created xsi:type="dcterms:W3CDTF">2015-03-04T01:57:00Z</dcterms:created>
  <dcterms:modified xsi:type="dcterms:W3CDTF">2015-03-10T06:32:00Z</dcterms:modified>
</cp:coreProperties>
</file>